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ΑΠΟΛΟΓΙΣΜΟΣ 17.05.19</w:t>
      </w: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>Kαλησπέρα</w:t>
      </w:r>
      <w:proofErr w:type="spellEnd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 σας,</w:t>
      </w: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61497">
        <w:rPr>
          <w:rFonts w:ascii="Calibri" w:eastAsia="Times New Roman" w:hAnsi="Calibri" w:cs="Calibri"/>
          <w:color w:val="000000"/>
          <w:sz w:val="24"/>
          <w:szCs w:val="24"/>
        </w:rPr>
        <w:t>Μέσω του  κινηματογράφου προσπαθώ να προσεγγίσω διάφορα θέματα που συνδέονται με την διδασκαλία των μαθημάτων της Πολιτικής Παιδείας( Α' Λυκείου),του Σύγχρονου κόσμου και των Βασικών Αρχών Κοινωνικών Επιστημών.(Β' Λυκείου)</w:t>
      </w: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Μετά  την παρακολούθηση της ταινίας «Η θυσία του </w:t>
      </w:r>
      <w:proofErr w:type="spellStart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>Κόρτσακ»του</w:t>
      </w:r>
      <w:proofErr w:type="spellEnd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>Βάϊντα</w:t>
      </w:r>
      <w:proofErr w:type="spellEnd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 γίνεται συζήτηση με τους μαθητές για τα Δικαιώματα του παιδιού, όπως διατυπώθηκαν από τον </w:t>
      </w:r>
      <w:proofErr w:type="spellStart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>Κόρτσακ</w:t>
      </w:r>
      <w:proofErr w:type="spellEnd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 και για το Ολοκαύτωμα.</w:t>
      </w: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Φέτος για πρώτη φορά τρεις μαθήτριες του 2ου ΓΕ.Λ Τρίπολης, με την δική μου επίβλεψη και προτροπή, συμμετείχαν στον διαγωνισμό δημιουργίας ταινίας μικρού μήκους με θέμα «Έλληνες Εβραίοι και Ολοκαύτωμα». Ο διαγωνισμός γίνεται από το Υπουργείο Παιδείας σε συνεργασία με το Εβραϊκό Μουσείο </w:t>
      </w:r>
      <w:proofErr w:type="spellStart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>Ελλάδας.Η</w:t>
      </w:r>
      <w:proofErr w:type="spellEnd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 ταινία  διακρίθηκε και η ομάδα μας επισκέφθηκε  τη Κρακοβία και το Μουσείο του Άουσβιτς στην </w:t>
      </w:r>
      <w:proofErr w:type="spellStart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>Πολωνία.Η</w:t>
      </w:r>
      <w:proofErr w:type="spellEnd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 εμπειρία ήταν συγκλονιστική και εμβληματική ,με μεγάλη εκπαιδευτική σημασία.</w:t>
      </w: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61497">
        <w:rPr>
          <w:rFonts w:ascii="Calibri" w:eastAsia="Times New Roman" w:hAnsi="Calibri" w:cs="Calibri"/>
          <w:color w:val="000000"/>
          <w:sz w:val="24"/>
          <w:szCs w:val="24"/>
        </w:rPr>
        <w:t>Συνεργατικά</w:t>
      </w: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61497" w:rsidRPr="00661497" w:rsidRDefault="00661497" w:rsidP="006614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Ευθυμία </w:t>
      </w:r>
      <w:proofErr w:type="spellStart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>Δημοπούλου</w:t>
      </w:r>
      <w:proofErr w:type="spellEnd"/>
      <w:r w:rsidRPr="00661497">
        <w:rPr>
          <w:rFonts w:ascii="Calibri" w:eastAsia="Times New Roman" w:hAnsi="Calibri" w:cs="Calibri"/>
          <w:color w:val="000000"/>
          <w:sz w:val="24"/>
          <w:szCs w:val="24"/>
        </w:rPr>
        <w:t xml:space="preserve"> (2ο ΓΕ.Λ Τρίπολης)</w:t>
      </w:r>
    </w:p>
    <w:p w:rsidR="00CB6AC8" w:rsidRDefault="00CB6AC8"/>
    <w:sectPr w:rsidR="00CB6A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61497"/>
    <w:rsid w:val="00661497"/>
    <w:rsid w:val="00C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2019-05-26T09:37:00Z</dcterms:created>
  <dcterms:modified xsi:type="dcterms:W3CDTF">2019-05-26T09:42:00Z</dcterms:modified>
</cp:coreProperties>
</file>